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580" w:rsidRPr="004E0580" w:rsidRDefault="004E0580" w:rsidP="004E0580">
      <w:pPr>
        <w:spacing w:before="100" w:beforeAutospacing="1" w:after="240" w:line="276" w:lineRule="auto"/>
        <w:ind w:firstLine="708"/>
        <w:jc w:val="center"/>
        <w:rPr>
          <w:b/>
          <w:sz w:val="28"/>
          <w:szCs w:val="28"/>
        </w:rPr>
      </w:pPr>
      <w:r w:rsidRPr="004E0580">
        <w:rPr>
          <w:b/>
          <w:sz w:val="28"/>
          <w:szCs w:val="28"/>
        </w:rPr>
        <w:t>Об инфекционной и паразитарной заболеваемости в ЕАО за 9 месяцев 2012 года.</w:t>
      </w:r>
    </w:p>
    <w:p w:rsidR="004E0580" w:rsidRPr="004E0580" w:rsidRDefault="004E0580" w:rsidP="004E0580">
      <w:pPr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1528C" w:rsidRPr="004E0580" w:rsidRDefault="00F1528C" w:rsidP="004E0580">
      <w:pPr>
        <w:spacing w:line="276" w:lineRule="auto"/>
        <w:ind w:firstLine="709"/>
        <w:jc w:val="both"/>
        <w:rPr>
          <w:sz w:val="28"/>
          <w:szCs w:val="28"/>
        </w:rPr>
      </w:pPr>
      <w:r w:rsidRPr="004E0580">
        <w:rPr>
          <w:sz w:val="28"/>
          <w:szCs w:val="28"/>
        </w:rPr>
        <w:t>За период с января по сентябрь  2012 года в области по сравнению с аналогичным периодом 2011 года зарегистрировано снижение заболеваемости острыми кишечными инфекциями установленной этиологии – на 18,8%, острыми кишечными инфекциями неустановленной этиологии – на 15,1%,  острым  вирусным гепатитом А – на 88,9%</w:t>
      </w:r>
      <w:r w:rsidR="003A6863" w:rsidRPr="004E0580">
        <w:rPr>
          <w:sz w:val="28"/>
          <w:szCs w:val="28"/>
        </w:rPr>
        <w:t>,</w:t>
      </w:r>
      <w:r w:rsidRPr="004E0580">
        <w:rPr>
          <w:sz w:val="28"/>
          <w:szCs w:val="28"/>
        </w:rPr>
        <w:t>скарлатино</w:t>
      </w:r>
      <w:proofErr w:type="gramStart"/>
      <w:r w:rsidRPr="004E0580">
        <w:rPr>
          <w:sz w:val="28"/>
          <w:szCs w:val="28"/>
        </w:rPr>
        <w:t>й-</w:t>
      </w:r>
      <w:proofErr w:type="gramEnd"/>
      <w:r w:rsidRPr="004E0580">
        <w:rPr>
          <w:sz w:val="28"/>
          <w:szCs w:val="28"/>
        </w:rPr>
        <w:t xml:space="preserve"> на 29,0%, ветряной оспой – на 36,1%, менингококковой инфекцией – на 66,6%, сибирским клещевым тифом – на 12,6%, туберкулезом (впервые выявленный) – на 5,8%, гриппом – на 92,0%, сифилисом – на 0,5%, гонококковой инфекцией</w:t>
      </w:r>
      <w:r w:rsidR="00552EC9" w:rsidRPr="004E0580">
        <w:rPr>
          <w:sz w:val="28"/>
          <w:szCs w:val="28"/>
        </w:rPr>
        <w:t xml:space="preserve"> </w:t>
      </w:r>
      <w:r w:rsidRPr="004E0580">
        <w:rPr>
          <w:sz w:val="28"/>
          <w:szCs w:val="28"/>
        </w:rPr>
        <w:t>- на 9,9%, микроспорией – на 23,1%, чесоткой –</w:t>
      </w:r>
      <w:r w:rsidR="00552EC9" w:rsidRPr="004E0580">
        <w:rPr>
          <w:sz w:val="28"/>
          <w:szCs w:val="28"/>
        </w:rPr>
        <w:t xml:space="preserve"> </w:t>
      </w:r>
      <w:r w:rsidRPr="004E0580">
        <w:rPr>
          <w:sz w:val="28"/>
          <w:szCs w:val="28"/>
        </w:rPr>
        <w:t>на 43,2%, аскаридозо</w:t>
      </w:r>
      <w:proofErr w:type="gramStart"/>
      <w:r w:rsidRPr="004E0580">
        <w:rPr>
          <w:sz w:val="28"/>
          <w:szCs w:val="28"/>
        </w:rPr>
        <w:t>м-</w:t>
      </w:r>
      <w:proofErr w:type="gramEnd"/>
      <w:r w:rsidRPr="004E0580">
        <w:rPr>
          <w:sz w:val="28"/>
          <w:szCs w:val="28"/>
        </w:rPr>
        <w:t xml:space="preserve"> на 7,9%, </w:t>
      </w:r>
      <w:proofErr w:type="spellStart"/>
      <w:r w:rsidRPr="004E0580">
        <w:rPr>
          <w:sz w:val="28"/>
          <w:szCs w:val="28"/>
        </w:rPr>
        <w:t>лямблиозом</w:t>
      </w:r>
      <w:proofErr w:type="spellEnd"/>
      <w:r w:rsidRPr="004E0580">
        <w:rPr>
          <w:sz w:val="28"/>
          <w:szCs w:val="28"/>
        </w:rPr>
        <w:t>- на 6,1%. Пораженность населения педикулезом снизилась на 12,6%.</w:t>
      </w:r>
    </w:p>
    <w:p w:rsidR="00F1528C" w:rsidRPr="004E0580" w:rsidRDefault="00F1528C" w:rsidP="004E0580">
      <w:pPr>
        <w:spacing w:line="276" w:lineRule="auto"/>
        <w:ind w:firstLine="709"/>
        <w:jc w:val="both"/>
        <w:rPr>
          <w:sz w:val="28"/>
          <w:szCs w:val="28"/>
        </w:rPr>
      </w:pPr>
      <w:r w:rsidRPr="004E0580">
        <w:rPr>
          <w:sz w:val="28"/>
          <w:szCs w:val="28"/>
        </w:rPr>
        <w:t xml:space="preserve">В текущем году не зарегистрировано случаев заболеваний  </w:t>
      </w:r>
      <w:r w:rsidR="00552EC9" w:rsidRPr="004E0580">
        <w:rPr>
          <w:sz w:val="28"/>
          <w:szCs w:val="28"/>
        </w:rPr>
        <w:t>острым паралитическим полиомиелитом, в том числе ассоциированным с вакциной, бешенством.</w:t>
      </w:r>
      <w:r w:rsidRPr="004E0580">
        <w:rPr>
          <w:sz w:val="28"/>
          <w:szCs w:val="28"/>
        </w:rPr>
        <w:t xml:space="preserve"> </w:t>
      </w:r>
    </w:p>
    <w:p w:rsidR="00552EC9" w:rsidRPr="004E0580" w:rsidRDefault="00552EC9" w:rsidP="004E0580">
      <w:pPr>
        <w:spacing w:line="276" w:lineRule="auto"/>
        <w:ind w:firstLine="709"/>
        <w:jc w:val="both"/>
        <w:rPr>
          <w:sz w:val="28"/>
          <w:szCs w:val="28"/>
        </w:rPr>
      </w:pPr>
      <w:r w:rsidRPr="004E0580">
        <w:rPr>
          <w:sz w:val="28"/>
          <w:szCs w:val="28"/>
        </w:rPr>
        <w:t xml:space="preserve">За истекший период 2012 года по сравнению с тем же периодом 2011 года зарегистрирован рост заболеваемости другими </w:t>
      </w:r>
      <w:proofErr w:type="spellStart"/>
      <w:r w:rsidRPr="004E0580">
        <w:rPr>
          <w:sz w:val="28"/>
          <w:szCs w:val="28"/>
        </w:rPr>
        <w:t>сальмонеллезными</w:t>
      </w:r>
      <w:proofErr w:type="spellEnd"/>
      <w:r w:rsidRPr="004E0580">
        <w:rPr>
          <w:sz w:val="28"/>
          <w:szCs w:val="28"/>
        </w:rPr>
        <w:t xml:space="preserve"> инфекциями – на в 3,9 раза,   хроническими гепатитами – на 45,1%,  болезнью вызванной ВИЧ </w:t>
      </w:r>
      <w:proofErr w:type="gramStart"/>
      <w:r w:rsidRPr="004E0580">
        <w:rPr>
          <w:sz w:val="28"/>
          <w:szCs w:val="28"/>
        </w:rPr>
        <w:t>–и</w:t>
      </w:r>
      <w:proofErr w:type="gramEnd"/>
      <w:r w:rsidRPr="004E0580">
        <w:rPr>
          <w:sz w:val="28"/>
          <w:szCs w:val="28"/>
        </w:rPr>
        <w:t xml:space="preserve">нфекцией – в 1,4 раза, </w:t>
      </w:r>
      <w:r w:rsidR="00587ADF" w:rsidRPr="004E0580">
        <w:rPr>
          <w:sz w:val="28"/>
          <w:szCs w:val="28"/>
        </w:rPr>
        <w:t xml:space="preserve">ОРВИ- на 8,7%. </w:t>
      </w:r>
      <w:r w:rsidRPr="004E0580">
        <w:rPr>
          <w:sz w:val="28"/>
          <w:szCs w:val="28"/>
        </w:rPr>
        <w:t xml:space="preserve"> Зарегистрирован 1 случай клещевого весеннего энцефалита, показатель на 100 тыс. населения  составил 0,5.</w:t>
      </w:r>
    </w:p>
    <w:p w:rsidR="00587ADF" w:rsidRPr="004E0580" w:rsidRDefault="00587ADF" w:rsidP="004E0580">
      <w:pPr>
        <w:spacing w:line="276" w:lineRule="auto"/>
        <w:ind w:firstLine="709"/>
        <w:jc w:val="both"/>
        <w:rPr>
          <w:sz w:val="28"/>
          <w:szCs w:val="28"/>
        </w:rPr>
      </w:pPr>
      <w:r w:rsidRPr="004E0580">
        <w:rPr>
          <w:sz w:val="28"/>
          <w:szCs w:val="28"/>
        </w:rPr>
        <w:t xml:space="preserve">В группе инфекций, управляемых средствами специфической профилактики эпидемиологическая ситуация остается напряженной. </w:t>
      </w:r>
    </w:p>
    <w:p w:rsidR="00552EC9" w:rsidRPr="004E0580" w:rsidRDefault="00587ADF" w:rsidP="004E0580">
      <w:pPr>
        <w:spacing w:line="276" w:lineRule="auto"/>
        <w:ind w:firstLine="709"/>
        <w:jc w:val="both"/>
        <w:rPr>
          <w:sz w:val="28"/>
          <w:szCs w:val="28"/>
        </w:rPr>
      </w:pPr>
      <w:r w:rsidRPr="004E0580">
        <w:rPr>
          <w:sz w:val="28"/>
          <w:szCs w:val="28"/>
        </w:rPr>
        <w:t xml:space="preserve">За 9 месяцев 2012 года зарегистрировано 4 случая кори среди детей в возрасте до 1 года, показатель заболеваемости на 100 тыс. детей до 14 лет составил 13,0. Случаи кори были завезены на территорию области. Зарегистрировано 2 случая коклюша, показатель на 100 тыс. детского населения составил 6,5, 2 случая краснухи, показатель на 100 тыс. детского населения составил  </w:t>
      </w:r>
      <w:r w:rsidR="006565A5" w:rsidRPr="004E0580">
        <w:rPr>
          <w:sz w:val="28"/>
          <w:szCs w:val="28"/>
        </w:rPr>
        <w:t>3,3.</w:t>
      </w:r>
    </w:p>
    <w:p w:rsidR="006565A5" w:rsidRPr="004E0580" w:rsidRDefault="006565A5" w:rsidP="004E0580">
      <w:pPr>
        <w:spacing w:line="276" w:lineRule="auto"/>
        <w:ind w:firstLine="709"/>
        <w:jc w:val="both"/>
        <w:rPr>
          <w:sz w:val="28"/>
          <w:szCs w:val="28"/>
        </w:rPr>
      </w:pPr>
      <w:r w:rsidRPr="004E0580">
        <w:rPr>
          <w:sz w:val="28"/>
          <w:szCs w:val="28"/>
        </w:rPr>
        <w:t xml:space="preserve">Заболеваемость клещевым </w:t>
      </w:r>
      <w:proofErr w:type="spellStart"/>
      <w:r w:rsidRPr="004E0580">
        <w:rPr>
          <w:sz w:val="28"/>
          <w:szCs w:val="28"/>
        </w:rPr>
        <w:t>боррелиозом</w:t>
      </w:r>
      <w:proofErr w:type="spellEnd"/>
      <w:r w:rsidRPr="004E0580">
        <w:rPr>
          <w:sz w:val="28"/>
          <w:szCs w:val="28"/>
        </w:rPr>
        <w:t>, острым вирусным гепатитом</w:t>
      </w:r>
      <w:proofErr w:type="gramStart"/>
      <w:r w:rsidRPr="004E0580">
        <w:rPr>
          <w:sz w:val="28"/>
          <w:szCs w:val="28"/>
        </w:rPr>
        <w:t xml:space="preserve"> В</w:t>
      </w:r>
      <w:proofErr w:type="gramEnd"/>
      <w:r w:rsidRPr="004E0580">
        <w:rPr>
          <w:sz w:val="28"/>
          <w:szCs w:val="28"/>
        </w:rPr>
        <w:t xml:space="preserve">, острым вирусным гепатитом С, геморрагической лихорадкой с почечным синдромом осталась на уровне прошлого года. </w:t>
      </w:r>
    </w:p>
    <w:sectPr w:rsidR="006565A5" w:rsidRPr="004E0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28C"/>
    <w:rsid w:val="001665D1"/>
    <w:rsid w:val="001D4F02"/>
    <w:rsid w:val="003A6863"/>
    <w:rsid w:val="004E0580"/>
    <w:rsid w:val="00552EC9"/>
    <w:rsid w:val="00587ADF"/>
    <w:rsid w:val="006565A5"/>
    <w:rsid w:val="006A3008"/>
    <w:rsid w:val="0071387F"/>
    <w:rsid w:val="00CF5771"/>
    <w:rsid w:val="00F1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F1528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F1528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F1528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F1528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8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'</dc:creator>
  <cp:keywords/>
  <dc:description/>
  <cp:lastModifiedBy>Администратор РПН</cp:lastModifiedBy>
  <cp:revision>4</cp:revision>
  <cp:lastPrinted>2012-10-05T06:32:00Z</cp:lastPrinted>
  <dcterms:created xsi:type="dcterms:W3CDTF">2012-10-04T22:30:00Z</dcterms:created>
  <dcterms:modified xsi:type="dcterms:W3CDTF">2012-10-05T06:33:00Z</dcterms:modified>
</cp:coreProperties>
</file>