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34E" w:rsidRPr="00C0734E" w:rsidRDefault="00C0734E" w:rsidP="00F62052">
      <w:pPr>
        <w:spacing w:after="1" w:line="220" w:lineRule="atLeast"/>
        <w:jc w:val="both"/>
        <w:outlineLvl w:val="0"/>
        <w:rPr>
          <w:rFonts w:ascii="Calibri" w:hAnsi="Calibri" w:cs="Calibri"/>
        </w:rPr>
      </w:pPr>
      <w:r w:rsidRPr="00C0734E">
        <w:rPr>
          <w:rFonts w:ascii="Calibri" w:hAnsi="Calibri" w:cs="Calibri"/>
        </w:rPr>
        <w:t xml:space="preserve">          </w:t>
      </w:r>
      <w:bookmarkStart w:id="0" w:name="_GoBack"/>
      <w:bookmarkEnd w:id="0"/>
    </w:p>
    <w:p w:rsidR="00F62052" w:rsidRPr="00F62052" w:rsidRDefault="00F62052" w:rsidP="00F62052">
      <w:pPr>
        <w:spacing w:after="1" w:line="220" w:lineRule="atLeast"/>
        <w:ind w:firstLine="540"/>
        <w:jc w:val="both"/>
        <w:outlineLvl w:val="0"/>
        <w:rPr>
          <w:rFonts w:ascii="Calibri" w:hAnsi="Calibri" w:cs="Calibri"/>
        </w:rPr>
      </w:pPr>
    </w:p>
    <w:p w:rsidR="00F62052" w:rsidRPr="00F62052" w:rsidRDefault="00F62052" w:rsidP="00F62052">
      <w:pPr>
        <w:spacing w:after="1" w:line="220" w:lineRule="atLeast"/>
        <w:ind w:firstLine="540"/>
        <w:jc w:val="both"/>
        <w:outlineLvl w:val="0"/>
      </w:pPr>
      <w:r w:rsidRPr="00F62052">
        <w:rPr>
          <w:rFonts w:ascii="Calibri" w:hAnsi="Calibri" w:cs="Calibri"/>
        </w:rPr>
        <w:t>Статья 4.1.1. КОАП РФ  Замена административного наказания в виде административного штрафа предупреждением</w:t>
      </w:r>
    </w:p>
    <w:p w:rsidR="00F62052" w:rsidRPr="00F62052" w:rsidRDefault="00F62052" w:rsidP="00F62052">
      <w:pPr>
        <w:spacing w:after="1" w:line="220" w:lineRule="atLeast"/>
        <w:ind w:firstLine="540"/>
        <w:jc w:val="both"/>
        <w:rPr>
          <w:rFonts w:ascii="Calibri" w:hAnsi="Calibri" w:cs="Calibri"/>
        </w:rPr>
      </w:pPr>
    </w:p>
    <w:p w:rsidR="00F62052" w:rsidRPr="00F62052" w:rsidRDefault="00F62052" w:rsidP="00F62052">
      <w:pPr>
        <w:spacing w:after="1" w:line="220" w:lineRule="atLeast"/>
        <w:ind w:firstLine="540"/>
        <w:jc w:val="both"/>
      </w:pPr>
      <w:r w:rsidRPr="00F62052">
        <w:rPr>
          <w:rFonts w:ascii="Calibri" w:hAnsi="Calibri" w:cs="Calibri"/>
        </w:rPr>
        <w:t xml:space="preserve">1. </w:t>
      </w:r>
      <w:proofErr w:type="gramStart"/>
      <w:r w:rsidRPr="00F62052">
        <w:rPr>
          <w:rFonts w:ascii="Calibri" w:hAnsi="Calibri" w:cs="Calibri"/>
        </w:rPr>
        <w:t xml:space="preserve">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5" w:history="1">
        <w:r w:rsidRPr="00F62052">
          <w:rPr>
            <w:rFonts w:ascii="Calibri" w:hAnsi="Calibri" w:cs="Calibri"/>
            <w:color w:val="0000FF"/>
          </w:rPr>
          <w:t>раздела II</w:t>
        </w:r>
      </w:hyperlink>
      <w:r w:rsidRPr="00F62052">
        <w:rPr>
          <w:rFonts w:ascii="Calibri" w:hAnsi="Calibri" w:cs="Calibri"/>
        </w:rPr>
        <w:t xml:space="preserve"> настоящего Кодекса или закона субъекта Российской Федерации об административных правонарушениях</w:t>
      </w:r>
      <w:proofErr w:type="gramEnd"/>
      <w:r w:rsidRPr="00F62052">
        <w:rPr>
          <w:rFonts w:ascii="Calibri" w:hAnsi="Calibri" w:cs="Calibri"/>
        </w:rPr>
        <w:t xml:space="preserve">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6" w:history="1">
        <w:r w:rsidRPr="00F62052">
          <w:rPr>
            <w:rFonts w:ascii="Calibri" w:hAnsi="Calibri" w:cs="Calibri"/>
            <w:color w:val="0000FF"/>
          </w:rPr>
          <w:t>частью 2 статьи 3.4</w:t>
        </w:r>
      </w:hyperlink>
      <w:r w:rsidRPr="00F62052">
        <w:rPr>
          <w:rFonts w:ascii="Calibri" w:hAnsi="Calibri" w:cs="Calibri"/>
        </w:rPr>
        <w:t xml:space="preserve"> настоящего Кодекса, за исключением случаев, предусмотренных </w:t>
      </w:r>
      <w:hyperlink w:anchor="P4" w:history="1">
        <w:r w:rsidRPr="00F62052">
          <w:rPr>
            <w:rFonts w:ascii="Calibri" w:hAnsi="Calibri" w:cs="Calibri"/>
            <w:color w:val="0000FF"/>
          </w:rPr>
          <w:t>частью 2</w:t>
        </w:r>
      </w:hyperlink>
      <w:r w:rsidRPr="00F62052">
        <w:rPr>
          <w:rFonts w:ascii="Calibri" w:hAnsi="Calibri" w:cs="Calibri"/>
        </w:rPr>
        <w:t xml:space="preserve"> настоящей статьи.</w:t>
      </w:r>
    </w:p>
    <w:p w:rsidR="00F62052" w:rsidRPr="00F62052" w:rsidRDefault="00F62052" w:rsidP="00F62052">
      <w:pPr>
        <w:spacing w:before="220" w:after="1" w:line="220" w:lineRule="atLeast"/>
        <w:ind w:firstLine="540"/>
        <w:jc w:val="both"/>
      </w:pPr>
      <w:bookmarkStart w:id="1" w:name="P4"/>
      <w:bookmarkEnd w:id="1"/>
      <w:r w:rsidRPr="00F62052">
        <w:rPr>
          <w:rFonts w:ascii="Calibri" w:hAnsi="Calibri" w:cs="Calibri"/>
        </w:rPr>
        <w:t xml:space="preserve">2. </w:t>
      </w:r>
      <w:proofErr w:type="gramStart"/>
      <w:r w:rsidRPr="00F62052">
        <w:rPr>
          <w:rFonts w:ascii="Calibri" w:hAnsi="Calibri" w:cs="Calibri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 w:rsidRPr="00F62052">
          <w:rPr>
            <w:rFonts w:ascii="Calibri" w:hAnsi="Calibri" w:cs="Calibri"/>
            <w:color w:val="0000FF"/>
          </w:rPr>
          <w:t>статьями 14.31</w:t>
        </w:r>
      </w:hyperlink>
      <w:r w:rsidRPr="00F62052">
        <w:rPr>
          <w:rFonts w:ascii="Calibri" w:hAnsi="Calibri" w:cs="Calibri"/>
        </w:rPr>
        <w:t xml:space="preserve"> - </w:t>
      </w:r>
      <w:hyperlink r:id="rId8" w:history="1">
        <w:r w:rsidRPr="00F62052">
          <w:rPr>
            <w:rFonts w:ascii="Calibri" w:hAnsi="Calibri" w:cs="Calibri"/>
            <w:color w:val="0000FF"/>
          </w:rPr>
          <w:t>14.33</w:t>
        </w:r>
      </w:hyperlink>
      <w:r w:rsidRPr="00F62052">
        <w:rPr>
          <w:rFonts w:ascii="Calibri" w:hAnsi="Calibri" w:cs="Calibri"/>
        </w:rPr>
        <w:t xml:space="preserve">, </w:t>
      </w:r>
      <w:hyperlink r:id="rId9" w:history="1">
        <w:r w:rsidRPr="00F62052">
          <w:rPr>
            <w:rFonts w:ascii="Calibri" w:hAnsi="Calibri" w:cs="Calibri"/>
            <w:color w:val="0000FF"/>
          </w:rPr>
          <w:t>19.3</w:t>
        </w:r>
      </w:hyperlink>
      <w:r w:rsidRPr="00F62052">
        <w:rPr>
          <w:rFonts w:ascii="Calibri" w:hAnsi="Calibri" w:cs="Calibri"/>
        </w:rPr>
        <w:t xml:space="preserve">, </w:t>
      </w:r>
      <w:hyperlink r:id="rId10" w:history="1">
        <w:r w:rsidRPr="00F62052">
          <w:rPr>
            <w:rFonts w:ascii="Calibri" w:hAnsi="Calibri" w:cs="Calibri"/>
            <w:color w:val="0000FF"/>
          </w:rPr>
          <w:t>19.5</w:t>
        </w:r>
      </w:hyperlink>
      <w:r w:rsidRPr="00F62052">
        <w:rPr>
          <w:rFonts w:ascii="Calibri" w:hAnsi="Calibri" w:cs="Calibri"/>
        </w:rPr>
        <w:t xml:space="preserve">, </w:t>
      </w:r>
      <w:hyperlink r:id="rId11" w:history="1">
        <w:r w:rsidRPr="00F62052">
          <w:rPr>
            <w:rFonts w:ascii="Calibri" w:hAnsi="Calibri" w:cs="Calibri"/>
            <w:color w:val="0000FF"/>
          </w:rPr>
          <w:t>19.5.1</w:t>
        </w:r>
      </w:hyperlink>
      <w:r w:rsidRPr="00F62052">
        <w:rPr>
          <w:rFonts w:ascii="Calibri" w:hAnsi="Calibri" w:cs="Calibri"/>
        </w:rPr>
        <w:t xml:space="preserve">, </w:t>
      </w:r>
      <w:hyperlink r:id="rId12" w:history="1">
        <w:r w:rsidRPr="00F62052">
          <w:rPr>
            <w:rFonts w:ascii="Calibri" w:hAnsi="Calibri" w:cs="Calibri"/>
            <w:color w:val="0000FF"/>
          </w:rPr>
          <w:t>19.6</w:t>
        </w:r>
      </w:hyperlink>
      <w:r w:rsidRPr="00F62052">
        <w:rPr>
          <w:rFonts w:ascii="Calibri" w:hAnsi="Calibri" w:cs="Calibri"/>
        </w:rPr>
        <w:t xml:space="preserve">, </w:t>
      </w:r>
      <w:hyperlink r:id="rId13" w:history="1">
        <w:r w:rsidRPr="00F62052">
          <w:rPr>
            <w:rFonts w:ascii="Calibri" w:hAnsi="Calibri" w:cs="Calibri"/>
            <w:color w:val="0000FF"/>
          </w:rPr>
          <w:t>19.8</w:t>
        </w:r>
      </w:hyperlink>
      <w:r w:rsidRPr="00F62052">
        <w:rPr>
          <w:rFonts w:ascii="Calibri" w:hAnsi="Calibri" w:cs="Calibri"/>
        </w:rPr>
        <w:t xml:space="preserve"> - </w:t>
      </w:r>
      <w:hyperlink r:id="rId14" w:history="1">
        <w:r w:rsidRPr="00F62052">
          <w:rPr>
            <w:rFonts w:ascii="Calibri" w:hAnsi="Calibri" w:cs="Calibri"/>
            <w:color w:val="0000FF"/>
          </w:rPr>
          <w:t>19.8.2</w:t>
        </w:r>
      </w:hyperlink>
      <w:r w:rsidRPr="00F62052">
        <w:rPr>
          <w:rFonts w:ascii="Calibri" w:hAnsi="Calibri" w:cs="Calibri"/>
        </w:rPr>
        <w:t xml:space="preserve">, </w:t>
      </w:r>
      <w:hyperlink r:id="rId15" w:history="1">
        <w:r w:rsidRPr="00F62052">
          <w:rPr>
            <w:rFonts w:ascii="Calibri" w:hAnsi="Calibri" w:cs="Calibri"/>
            <w:color w:val="0000FF"/>
          </w:rPr>
          <w:t>19.23</w:t>
        </w:r>
      </w:hyperlink>
      <w:r w:rsidRPr="00F62052">
        <w:rPr>
          <w:rFonts w:ascii="Calibri" w:hAnsi="Calibri" w:cs="Calibri"/>
        </w:rPr>
        <w:t xml:space="preserve">, </w:t>
      </w:r>
      <w:hyperlink r:id="rId16" w:history="1">
        <w:r w:rsidRPr="00F62052">
          <w:rPr>
            <w:rFonts w:ascii="Calibri" w:hAnsi="Calibri" w:cs="Calibri"/>
            <w:color w:val="0000FF"/>
          </w:rPr>
          <w:t>частями 2</w:t>
        </w:r>
      </w:hyperlink>
      <w:r w:rsidRPr="00F62052">
        <w:rPr>
          <w:rFonts w:ascii="Calibri" w:hAnsi="Calibri" w:cs="Calibri"/>
        </w:rPr>
        <w:t xml:space="preserve"> и </w:t>
      </w:r>
      <w:hyperlink r:id="rId17" w:history="1">
        <w:r w:rsidRPr="00F62052">
          <w:rPr>
            <w:rFonts w:ascii="Calibri" w:hAnsi="Calibri" w:cs="Calibri"/>
            <w:color w:val="0000FF"/>
          </w:rPr>
          <w:t>3 статьи 19.27</w:t>
        </w:r>
      </w:hyperlink>
      <w:r w:rsidRPr="00F62052">
        <w:rPr>
          <w:rFonts w:ascii="Calibri" w:hAnsi="Calibri" w:cs="Calibri"/>
        </w:rPr>
        <w:t>,</w:t>
      </w:r>
      <w:proofErr w:type="gramEnd"/>
      <w:r w:rsidRPr="00F62052">
        <w:rPr>
          <w:rFonts w:ascii="Calibri" w:hAnsi="Calibri" w:cs="Calibri"/>
        </w:rPr>
        <w:t xml:space="preserve"> </w:t>
      </w:r>
      <w:hyperlink r:id="rId18" w:history="1">
        <w:r w:rsidRPr="00F62052">
          <w:rPr>
            <w:rFonts w:ascii="Calibri" w:hAnsi="Calibri" w:cs="Calibri"/>
            <w:color w:val="0000FF"/>
          </w:rPr>
          <w:t>статьями 19.28</w:t>
        </w:r>
      </w:hyperlink>
      <w:r w:rsidRPr="00F62052">
        <w:rPr>
          <w:rFonts w:ascii="Calibri" w:hAnsi="Calibri" w:cs="Calibri"/>
        </w:rPr>
        <w:t xml:space="preserve">, </w:t>
      </w:r>
      <w:hyperlink r:id="rId19" w:history="1">
        <w:r w:rsidRPr="00F62052">
          <w:rPr>
            <w:rFonts w:ascii="Calibri" w:hAnsi="Calibri" w:cs="Calibri"/>
            <w:color w:val="0000FF"/>
          </w:rPr>
          <w:t>19.29</w:t>
        </w:r>
      </w:hyperlink>
      <w:r w:rsidRPr="00F62052">
        <w:rPr>
          <w:rFonts w:ascii="Calibri" w:hAnsi="Calibri" w:cs="Calibri"/>
        </w:rPr>
        <w:t xml:space="preserve">, </w:t>
      </w:r>
      <w:hyperlink r:id="rId20" w:history="1">
        <w:r w:rsidRPr="00F62052">
          <w:rPr>
            <w:rFonts w:ascii="Calibri" w:hAnsi="Calibri" w:cs="Calibri"/>
            <w:color w:val="0000FF"/>
          </w:rPr>
          <w:t>19.30</w:t>
        </w:r>
      </w:hyperlink>
      <w:r w:rsidRPr="00F62052">
        <w:rPr>
          <w:rFonts w:ascii="Calibri" w:hAnsi="Calibri" w:cs="Calibri"/>
        </w:rPr>
        <w:t xml:space="preserve">, </w:t>
      </w:r>
      <w:hyperlink r:id="rId21" w:history="1">
        <w:r w:rsidRPr="00F62052">
          <w:rPr>
            <w:rFonts w:ascii="Calibri" w:hAnsi="Calibri" w:cs="Calibri"/>
            <w:color w:val="0000FF"/>
          </w:rPr>
          <w:t>19.33</w:t>
        </w:r>
      </w:hyperlink>
      <w:r w:rsidRPr="00F62052">
        <w:rPr>
          <w:rFonts w:ascii="Calibri" w:hAnsi="Calibri" w:cs="Calibri"/>
        </w:rPr>
        <w:t xml:space="preserve"> настоящего Кодекса.</w:t>
      </w:r>
    </w:p>
    <w:p w:rsidR="00F62052" w:rsidRPr="00F62052" w:rsidRDefault="00F62052" w:rsidP="00F62052">
      <w:pPr>
        <w:spacing w:before="220" w:after="1" w:line="220" w:lineRule="atLeast"/>
        <w:ind w:firstLine="540"/>
        <w:jc w:val="both"/>
      </w:pPr>
      <w:r w:rsidRPr="00F62052">
        <w:rPr>
          <w:rFonts w:ascii="Calibri" w:hAnsi="Calibri" w:cs="Calibri"/>
        </w:rPr>
        <w:t xml:space="preserve">3. В случае замены административного наказания в виде административного штрафа на предупреждение дополнительное административное наказание, предусмотренное соответствующей статьей </w:t>
      </w:r>
      <w:hyperlink r:id="rId22" w:history="1">
        <w:r w:rsidRPr="00F62052">
          <w:rPr>
            <w:rFonts w:ascii="Calibri" w:hAnsi="Calibri" w:cs="Calibri"/>
            <w:color w:val="0000FF"/>
          </w:rPr>
          <w:t>раздела II</w:t>
        </w:r>
      </w:hyperlink>
      <w:r w:rsidRPr="00F62052">
        <w:rPr>
          <w:rFonts w:ascii="Calibri" w:hAnsi="Calibri" w:cs="Calibri"/>
        </w:rPr>
        <w:t xml:space="preserve"> настоящего Кодекса или закона субъекта Российской Федерации об административных правонарушениях, не применяется.</w:t>
      </w:r>
    </w:p>
    <w:p w:rsidR="00F62052" w:rsidRPr="00F62052" w:rsidRDefault="00F62052" w:rsidP="00F62052">
      <w:pPr>
        <w:pStyle w:val="ConsPlusTitle"/>
        <w:jc w:val="center"/>
        <w:rPr>
          <w:b w:val="0"/>
        </w:rPr>
      </w:pPr>
    </w:p>
    <w:p w:rsidR="00F62052" w:rsidRPr="00F62052" w:rsidRDefault="00F62052" w:rsidP="00F62052">
      <w:pPr>
        <w:pStyle w:val="ConsPlusTitle"/>
        <w:jc w:val="center"/>
        <w:rPr>
          <w:b w:val="0"/>
        </w:rPr>
      </w:pPr>
    </w:p>
    <w:p w:rsidR="00F62052" w:rsidRPr="00F62052" w:rsidRDefault="00F62052" w:rsidP="00F62052">
      <w:pPr>
        <w:pStyle w:val="ConsPlusTitle"/>
        <w:jc w:val="center"/>
        <w:rPr>
          <w:b w:val="0"/>
        </w:rPr>
      </w:pPr>
    </w:p>
    <w:p w:rsidR="00F62052" w:rsidRPr="00F62052" w:rsidRDefault="00F62052" w:rsidP="00F62052">
      <w:pPr>
        <w:pStyle w:val="ConsPlusTitle"/>
        <w:jc w:val="center"/>
        <w:rPr>
          <w:b w:val="0"/>
        </w:rPr>
      </w:pPr>
    </w:p>
    <w:p w:rsidR="00F62052" w:rsidRPr="00F62052" w:rsidRDefault="00F62052" w:rsidP="00F62052">
      <w:pPr>
        <w:pStyle w:val="ConsPlusTitle"/>
        <w:jc w:val="center"/>
        <w:rPr>
          <w:b w:val="0"/>
        </w:rPr>
      </w:pPr>
    </w:p>
    <w:p w:rsidR="00F62052" w:rsidRPr="00F62052" w:rsidRDefault="00F62052" w:rsidP="00F62052">
      <w:pPr>
        <w:pStyle w:val="ConsPlusTitle"/>
        <w:jc w:val="center"/>
        <w:rPr>
          <w:b w:val="0"/>
        </w:rPr>
      </w:pPr>
    </w:p>
    <w:p w:rsidR="00F62052" w:rsidRPr="00F62052" w:rsidRDefault="00F62052" w:rsidP="00F62052">
      <w:pPr>
        <w:pStyle w:val="ConsPlusTitle"/>
        <w:jc w:val="center"/>
        <w:rPr>
          <w:b w:val="0"/>
        </w:rPr>
      </w:pPr>
    </w:p>
    <w:p w:rsidR="00F62052" w:rsidRPr="00F62052" w:rsidRDefault="00F62052" w:rsidP="00F62052">
      <w:pPr>
        <w:pStyle w:val="ConsPlusTitle"/>
        <w:jc w:val="center"/>
        <w:rPr>
          <w:b w:val="0"/>
        </w:rPr>
      </w:pPr>
    </w:p>
    <w:p w:rsidR="00491EC4" w:rsidRPr="00F62052" w:rsidRDefault="00491EC4"/>
    <w:sectPr w:rsidR="00491EC4" w:rsidRPr="00F6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052"/>
    <w:rsid w:val="00491EC4"/>
    <w:rsid w:val="006262F8"/>
    <w:rsid w:val="00C0734E"/>
    <w:rsid w:val="00F6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20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20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A8B334FCB9F2056A08BABE23743CBD6480651C144D86802B804477B56C2A5A4D8D12FE68Q9cED" TargetMode="External"/><Relationship Id="rId13" Type="http://schemas.openxmlformats.org/officeDocument/2006/relationships/hyperlink" Target="consultantplus://offline/ref=D7A8B334FCB9F2056A08BABE23743CBD6480651C144D86802B804477B56C2A5A4D8D12F66F983729Q6c4D" TargetMode="External"/><Relationship Id="rId18" Type="http://schemas.openxmlformats.org/officeDocument/2006/relationships/hyperlink" Target="consultantplus://offline/ref=D7A8B334FCB9F2056A08BABE23743CBD6480651C144D86802B804477B56C2A5A4D8D12F56999Q3c6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7A8B334FCB9F2056A08BABE23743CBD6480651C144D86802B804477B56C2A5A4D8D12F5669CQ3c4D" TargetMode="External"/><Relationship Id="rId7" Type="http://schemas.openxmlformats.org/officeDocument/2006/relationships/hyperlink" Target="consultantplus://offline/ref=D7A8B334FCB9F2056A08BABE23743CBD6480651C144D86802B804477B56C2A5A4D8D12F46C93Q3c4D" TargetMode="External"/><Relationship Id="rId12" Type="http://schemas.openxmlformats.org/officeDocument/2006/relationships/hyperlink" Target="consultantplus://offline/ref=D7A8B334FCB9F2056A08BABE23743CBD6480651C144D86802B804477B56C2A5A4D8D12F66F9A3029Q6c6D" TargetMode="External"/><Relationship Id="rId17" Type="http://schemas.openxmlformats.org/officeDocument/2006/relationships/hyperlink" Target="consultantplus://offline/ref=D7A8B334FCB9F2056A08BABE23743CBD6480651C144D86802B804477B56C2A5A4D8D12F36D9AQ3c0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7A8B334FCB9F2056A08BABE23743CBD6480651C144D86802B804477B56C2A5A4D8D12F36699Q3c7D" TargetMode="External"/><Relationship Id="rId20" Type="http://schemas.openxmlformats.org/officeDocument/2006/relationships/hyperlink" Target="consultantplus://offline/ref=D7A8B334FCB9F2056A08BABE23743CBD6480651C144D86802B804477B56C2A5A4D8D12F66B9FQ3c6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7A8B334FCB9F2056A08BABE23743CBD6480651C144D86802B804477B56C2A5A4D8D12F56E9CQ3cFD" TargetMode="External"/><Relationship Id="rId11" Type="http://schemas.openxmlformats.org/officeDocument/2006/relationships/hyperlink" Target="consultantplus://offline/ref=D7A8B334FCB9F2056A08BABE23743CBD6480651C144D86802B804477B56C2A5A4D8D12F26D9AQ3c2D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D7A8B334FCB9F2056A08BABE23743CBD6480651C144D86802B804477B56C2A5A4D8D12F66F9B372CQ6c4D" TargetMode="External"/><Relationship Id="rId15" Type="http://schemas.openxmlformats.org/officeDocument/2006/relationships/hyperlink" Target="consultantplus://offline/ref=D7A8B334FCB9F2056A08BABE23743CBD6480651C144D86802B804477B56C2A5A4D8D12F66F9A3023Q6c3D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D7A8B334FCB9F2056A08BABE23743CBD6480651C144D86802B804477B56C2A5A4D8D12F26D9DQ3c0D" TargetMode="External"/><Relationship Id="rId19" Type="http://schemas.openxmlformats.org/officeDocument/2006/relationships/hyperlink" Target="consultantplus://offline/ref=D7A8B334FCB9F2056A08BABE23743CBD6480651C144D86802B804477B56C2A5A4D8D12F46F93Q3c6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A8B334FCB9F2056A08BABE23743CBD6480651C144D86802B804477B56C2A5A4D8D12F06C93Q3c5D" TargetMode="External"/><Relationship Id="rId14" Type="http://schemas.openxmlformats.org/officeDocument/2006/relationships/hyperlink" Target="consultantplus://offline/ref=D7A8B334FCB9F2056A08BABE23743CBD6480651C144D86802B804477B56C2A5A4D8D12F46B9AQ3c7D" TargetMode="External"/><Relationship Id="rId22" Type="http://schemas.openxmlformats.org/officeDocument/2006/relationships/hyperlink" Target="consultantplus://offline/ref=D7A8B334FCB9F2056A08BABE23743CBD6480651C144D86802B804477B56C2A5A4D8D12F66F9B372CQ6c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Загуляева Н.В</dc:creator>
  <cp:lastModifiedBy>Системный администратор</cp:lastModifiedBy>
  <cp:revision>4</cp:revision>
  <dcterms:created xsi:type="dcterms:W3CDTF">2018-01-09T01:48:00Z</dcterms:created>
  <dcterms:modified xsi:type="dcterms:W3CDTF">2018-01-09T02:55:00Z</dcterms:modified>
</cp:coreProperties>
</file>