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4D77F9" w:rsidRPr="004D77F9" w:rsidTr="004D77F9">
        <w:trPr>
          <w:tblCellSpacing w:w="15" w:type="dxa"/>
        </w:trPr>
        <w:tc>
          <w:tcPr>
            <w:tcW w:w="0" w:type="auto"/>
            <w:gridSpan w:val="2"/>
            <w:hideMark/>
          </w:tcPr>
          <w:p w:rsidR="004D77F9" w:rsidRPr="004D77F9" w:rsidRDefault="004D77F9" w:rsidP="004D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77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4D77F9" w:rsidRPr="004D77F9" w:rsidTr="004D77F9">
        <w:trPr>
          <w:tblCellSpacing w:w="15" w:type="dxa"/>
        </w:trPr>
        <w:tc>
          <w:tcPr>
            <w:tcW w:w="2500" w:type="pct"/>
            <w:hideMark/>
          </w:tcPr>
          <w:p w:rsidR="004D77F9" w:rsidRPr="004D77F9" w:rsidRDefault="004D77F9" w:rsidP="004D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27.03.2012 </w:t>
            </w:r>
          </w:p>
        </w:tc>
        <w:tc>
          <w:tcPr>
            <w:tcW w:w="2500" w:type="pct"/>
            <w:hideMark/>
          </w:tcPr>
          <w:p w:rsidR="004D77F9" w:rsidRPr="004D77F9" w:rsidRDefault="004D77F9" w:rsidP="004D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189 </w:t>
            </w:r>
          </w:p>
        </w:tc>
      </w:tr>
      <w:tr w:rsidR="004D77F9" w:rsidRPr="004D77F9" w:rsidTr="004D77F9">
        <w:trPr>
          <w:tblCellSpacing w:w="15" w:type="dxa"/>
        </w:trPr>
        <w:tc>
          <w:tcPr>
            <w:tcW w:w="0" w:type="auto"/>
            <w:gridSpan w:val="2"/>
            <w:hideMark/>
          </w:tcPr>
          <w:p w:rsidR="004D77F9" w:rsidRPr="004D77F9" w:rsidRDefault="004D77F9" w:rsidP="004D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4D77F9" w:rsidRPr="004D77F9" w:rsidTr="004D77F9">
        <w:trPr>
          <w:tblCellSpacing w:w="15" w:type="dxa"/>
        </w:trPr>
        <w:tc>
          <w:tcPr>
            <w:tcW w:w="0" w:type="auto"/>
            <w:hideMark/>
          </w:tcPr>
          <w:p w:rsidR="004D77F9" w:rsidRPr="004D77F9" w:rsidRDefault="004D77F9" w:rsidP="004D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7F9" w:rsidRPr="004D77F9" w:rsidRDefault="004D77F9" w:rsidP="004D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Порядок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характера, утвержденный приказом Роспотребнадзора от 17 марта 2010 г. № 96 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:rsidR="004D77F9" w:rsidRPr="004D77F9" w:rsidRDefault="004D77F9" w:rsidP="004D7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77F9" w:rsidRPr="004D77F9" w:rsidTr="004D77F9">
        <w:trPr>
          <w:tblCellSpacing w:w="15" w:type="dxa"/>
        </w:trPr>
        <w:tc>
          <w:tcPr>
            <w:tcW w:w="0" w:type="auto"/>
            <w:gridSpan w:val="2"/>
            <w:hideMark/>
          </w:tcPr>
          <w:p w:rsidR="004D77F9" w:rsidRPr="004D77F9" w:rsidRDefault="004D77F9" w:rsidP="004D77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77F9" w:rsidRPr="004D77F9" w:rsidRDefault="004D77F9" w:rsidP="004D77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г. № 273-ФЗ «О противодействии коррупции» (Собрание законодательства Российской Федерации, 2008, № 52 (ч. I), ст. 6228; 2011, № 29, ст. 4291; № 48, ст. 6730), Федеральным законом от 27 июля 2004 г. № 79-ФЗ «О государственной гражданской службе Российской Федерации» (Собрание законодательства Российской Федерации, 2004, № 31, ст. 3215;</w:t>
      </w:r>
      <w:proofErr w:type="gram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№ 6, ст. 636; 2007, № 10, ст. 1151; № 16, ст. 1828; № 49, ст. 6070; 2008, № 13, ст. 1186; № 30 (</w:t>
      </w:r>
      <w:proofErr w:type="spell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ч.II</w:t>
      </w:r>
      <w:proofErr w:type="spell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ст. 3616; № 52 (ч. I), ст. 6235; 2009, № 29, ст. 3597; № 29, ст. 3624; № 48, ст. 5719; № 51, ст. 6150; № 51, ст. 6159; 2010, № 5, ст. 459;</w:t>
      </w:r>
      <w:proofErr w:type="gram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7, ст. 704; № 49, ст. 6413; № 51 (ч. З), ст. 6810; 2011, № 1, ст. 31; № 27, ст. 3866; № 29, ст. 4295; № 48, ст. 6730; № 49 (ч. 5), ст. 7333; № </w:t>
      </w:r>
      <w:proofErr w:type="gram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50, ст. 7337) и во исполнение Указа Президента Российской Федерации от 18 мая 2009 г. № 559 «О предоставлении гражданами, претендующими на замещение должностей федеральной государственной гражданской службы, и федеральными государственными служащими сведений о доходах, об имуществе и обязательствах имущественного характера» (Собрание законодательства Российской Федерации, 2009, № 21, ст. 2544;</w:t>
      </w:r>
      <w:proofErr w:type="gram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2010, № 3, ст. 274) </w:t>
      </w:r>
      <w:proofErr w:type="gramStart"/>
      <w:r w:rsidRPr="004D7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4D7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и к а з ы в а ю</w:t>
      </w: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D77F9" w:rsidRPr="004D77F9" w:rsidRDefault="004D77F9" w:rsidP="004D77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Порядок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и его территориальных органов сведений о доходах, об имуществе и обязательствах имущественного характера, утвержденный приказом Роспотребнадзора от 17 марта 2010 г. № 96 (зарегистрирован Министерством юстиции Российской Федерации 24 марта 2010</w:t>
      </w:r>
      <w:proofErr w:type="gram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proofErr w:type="gramStart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16726) согласно приложению.</w:t>
      </w:r>
    </w:p>
    <w:p w:rsidR="004D77F9" w:rsidRPr="004D77F9" w:rsidRDefault="004D77F9" w:rsidP="004D77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Г.Г. Онищенко</w:t>
      </w:r>
    </w:p>
    <w:p w:rsidR="004D77F9" w:rsidRPr="004D77F9" w:rsidRDefault="004D77F9" w:rsidP="004D7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F9" w:rsidRPr="004D77F9" w:rsidRDefault="004D77F9" w:rsidP="004D7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E2A3D" w:rsidRDefault="004D77F9" w:rsidP="004D77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 документа - Приказ </w:t>
      </w: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189 </w:t>
      </w:r>
      <w:r w:rsidRPr="004D77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 - 27.03.2012</w:t>
      </w:r>
    </w:p>
    <w:p w:rsidR="004D77F9" w:rsidRPr="00DA1AEC" w:rsidRDefault="004D77F9" w:rsidP="004D77F9">
      <w:pPr>
        <w:spacing w:after="0"/>
        <w:ind w:left="4956" w:firstLine="288"/>
        <w:jc w:val="both"/>
        <w:rPr>
          <w:sz w:val="28"/>
          <w:szCs w:val="28"/>
        </w:rPr>
      </w:pPr>
      <w:r w:rsidRPr="00DA1AEC">
        <w:rPr>
          <w:sz w:val="28"/>
          <w:szCs w:val="28"/>
        </w:rPr>
        <w:t xml:space="preserve">Приложение </w:t>
      </w:r>
    </w:p>
    <w:p w:rsidR="004D77F9" w:rsidRPr="00DA1AEC" w:rsidRDefault="004D77F9" w:rsidP="004D77F9">
      <w:pPr>
        <w:spacing w:after="0"/>
        <w:ind w:left="5244"/>
        <w:jc w:val="both"/>
        <w:rPr>
          <w:sz w:val="28"/>
          <w:szCs w:val="28"/>
        </w:rPr>
      </w:pPr>
    </w:p>
    <w:p w:rsidR="004D77F9" w:rsidRPr="004D77F9" w:rsidRDefault="004D77F9" w:rsidP="004D77F9">
      <w:pPr>
        <w:spacing w:after="0"/>
        <w:ind w:left="5244"/>
        <w:jc w:val="both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УТВЕЖДЕНЫ </w:t>
      </w:r>
    </w:p>
    <w:p w:rsidR="004D77F9" w:rsidRPr="004D77F9" w:rsidRDefault="004D77F9" w:rsidP="004D77F9">
      <w:pPr>
        <w:spacing w:after="0"/>
        <w:ind w:left="5244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приказом Роспотребнадзора </w:t>
      </w:r>
    </w:p>
    <w:p w:rsidR="004D77F9" w:rsidRPr="004D77F9" w:rsidRDefault="004D77F9" w:rsidP="004D77F9">
      <w:pPr>
        <w:spacing w:after="0"/>
        <w:ind w:left="5244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«27» марта  </w:t>
      </w:r>
      <w:smartTag w:uri="urn:schemas-microsoft-com:office:smarttags" w:element="metricconverter">
        <w:smartTagPr>
          <w:attr w:name="ProductID" w:val="2012 г"/>
        </w:smartTagPr>
        <w:r w:rsidRPr="004D77F9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4D77F9">
        <w:rPr>
          <w:rFonts w:ascii="Times New Roman" w:hAnsi="Times New Roman" w:cs="Times New Roman"/>
          <w:sz w:val="24"/>
          <w:szCs w:val="24"/>
        </w:rPr>
        <w:t xml:space="preserve">. № 189 </w:t>
      </w:r>
    </w:p>
    <w:p w:rsidR="004D77F9" w:rsidRPr="004D77F9" w:rsidRDefault="004D77F9" w:rsidP="004D77F9">
      <w:pPr>
        <w:rPr>
          <w:rFonts w:ascii="Times New Roman" w:hAnsi="Times New Roman" w:cs="Times New Roman"/>
          <w:sz w:val="24"/>
          <w:szCs w:val="24"/>
        </w:rPr>
      </w:pPr>
    </w:p>
    <w:p w:rsidR="004D77F9" w:rsidRPr="004D77F9" w:rsidRDefault="004D77F9" w:rsidP="004D77F9">
      <w:pPr>
        <w:rPr>
          <w:rFonts w:ascii="Times New Roman" w:hAnsi="Times New Roman" w:cs="Times New Roman"/>
          <w:sz w:val="24"/>
          <w:szCs w:val="24"/>
        </w:rPr>
      </w:pPr>
    </w:p>
    <w:p w:rsidR="004D77F9" w:rsidRPr="004D77F9" w:rsidRDefault="004D77F9" w:rsidP="004D77F9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>Изменения,</w:t>
      </w:r>
      <w:bookmarkStart w:id="0" w:name="_GoBack"/>
      <w:bookmarkEnd w:id="0"/>
    </w:p>
    <w:p w:rsidR="004D77F9" w:rsidRPr="004D77F9" w:rsidRDefault="004D77F9" w:rsidP="004D77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77F9">
        <w:rPr>
          <w:rFonts w:ascii="Times New Roman" w:hAnsi="Times New Roman" w:cs="Times New Roman"/>
          <w:sz w:val="24"/>
          <w:szCs w:val="24"/>
        </w:rPr>
        <w:t xml:space="preserve">которые вносятся в Порядок 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 и его территориальных органов сведений о доходах, об имуществе и обязательствах имущественного характера, </w:t>
      </w:r>
      <w:proofErr w:type="gramEnd"/>
    </w:p>
    <w:p w:rsidR="004D77F9" w:rsidRPr="004D77F9" w:rsidRDefault="004D77F9" w:rsidP="004D77F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D77F9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4D77F9">
        <w:rPr>
          <w:rFonts w:ascii="Times New Roman" w:hAnsi="Times New Roman" w:cs="Times New Roman"/>
          <w:sz w:val="24"/>
          <w:szCs w:val="24"/>
        </w:rPr>
        <w:t xml:space="preserve"> приказом  Роспотребнадзора от</w:t>
      </w:r>
    </w:p>
    <w:p w:rsidR="004D77F9" w:rsidRPr="004D77F9" w:rsidRDefault="004D77F9" w:rsidP="004D77F9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17 марта </w:t>
      </w:r>
      <w:smartTag w:uri="urn:schemas-microsoft-com:office:smarttags" w:element="metricconverter">
        <w:smartTagPr>
          <w:attr w:name="ProductID" w:val="2010 г"/>
        </w:smartTagPr>
        <w:r w:rsidRPr="004D77F9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4D77F9">
        <w:rPr>
          <w:rFonts w:ascii="Times New Roman" w:hAnsi="Times New Roman" w:cs="Times New Roman"/>
          <w:sz w:val="24"/>
          <w:szCs w:val="24"/>
        </w:rPr>
        <w:t xml:space="preserve">. № 96 </w:t>
      </w:r>
    </w:p>
    <w:p w:rsidR="004D77F9" w:rsidRPr="004D77F9" w:rsidRDefault="004D77F9" w:rsidP="004D77F9">
      <w:pPr>
        <w:rPr>
          <w:rFonts w:ascii="Times New Roman" w:hAnsi="Times New Roman" w:cs="Times New Roman"/>
          <w:sz w:val="24"/>
          <w:szCs w:val="24"/>
        </w:rPr>
      </w:pPr>
    </w:p>
    <w:p w:rsidR="004D77F9" w:rsidRPr="004D77F9" w:rsidRDefault="004D77F9" w:rsidP="004D77F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4D77F9">
        <w:rPr>
          <w:rFonts w:ascii="Times New Roman" w:hAnsi="Times New Roman" w:cs="Times New Roman"/>
          <w:sz w:val="24"/>
          <w:szCs w:val="24"/>
        </w:rPr>
        <w:t>В пункте 2 Порядка представления гражданами, претендующими на замещение должностей федеральной государственной гражданской службы в центральном аппарате Роспотребнадзора и его территориальных органах, и федеральными государственными гражданскими служащими центрального аппарата Роспотребнадзора  и его территориальных органов сведений о доходах, об имуществе и обязательствах имущественного характера  (далее – Порядок) слова  «от 8 февраля 2010 года  № 39 (зарегистрирован в Министерстве юстиции Российской Федерации 19 февраля</w:t>
      </w:r>
      <w:proofErr w:type="gramEnd"/>
      <w:r w:rsidRPr="004D7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0 г"/>
        </w:smartTagPr>
        <w:r w:rsidRPr="004D77F9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4D77F9">
        <w:rPr>
          <w:rFonts w:ascii="Times New Roman" w:hAnsi="Times New Roman" w:cs="Times New Roman"/>
          <w:sz w:val="24"/>
          <w:szCs w:val="24"/>
        </w:rPr>
        <w:t xml:space="preserve">., регистрационный  № 16457)» заменить словами «от 15 июня  </w:t>
      </w:r>
      <w:smartTag w:uri="urn:schemas-microsoft-com:office:smarttags" w:element="metricconverter">
        <w:smartTagPr>
          <w:attr w:name="ProductID" w:val="2011 г"/>
        </w:smartTagPr>
        <w:r w:rsidRPr="004D77F9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4D77F9">
        <w:rPr>
          <w:rFonts w:ascii="Times New Roman" w:hAnsi="Times New Roman" w:cs="Times New Roman"/>
          <w:sz w:val="24"/>
          <w:szCs w:val="24"/>
        </w:rPr>
        <w:t xml:space="preserve">. № 594 (зарегистрирован в Министерстве юстиции Российской Федерации 22 июля </w:t>
      </w:r>
      <w:smartTag w:uri="urn:schemas-microsoft-com:office:smarttags" w:element="metricconverter">
        <w:smartTagPr>
          <w:attr w:name="ProductID" w:val="2011 г"/>
        </w:smartTagPr>
        <w:r w:rsidRPr="004D77F9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4D77F9">
        <w:rPr>
          <w:rFonts w:ascii="Times New Roman" w:hAnsi="Times New Roman" w:cs="Times New Roman"/>
          <w:sz w:val="24"/>
          <w:szCs w:val="24"/>
        </w:rPr>
        <w:t xml:space="preserve">., регистрационный № 21443)».  </w:t>
      </w:r>
      <w:proofErr w:type="gramEnd"/>
    </w:p>
    <w:p w:rsidR="004D77F9" w:rsidRPr="004D77F9" w:rsidRDefault="004D77F9" w:rsidP="004D77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77F9">
        <w:rPr>
          <w:rFonts w:ascii="Times New Roman" w:hAnsi="Times New Roman" w:cs="Times New Roman"/>
          <w:sz w:val="24"/>
          <w:szCs w:val="24"/>
        </w:rPr>
        <w:t xml:space="preserve">2. В абзаце  2 пункта 13 Порядка слова «от 8 февраля 2010 года  № 39» заменить словами «от 15 июня  2011 года  № 594». </w:t>
      </w:r>
    </w:p>
    <w:p w:rsidR="004D77F9" w:rsidRPr="004D77F9" w:rsidRDefault="004D77F9" w:rsidP="004D77F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77F9" w:rsidRPr="004D77F9" w:rsidRDefault="004D77F9" w:rsidP="004D77F9">
      <w:pPr>
        <w:rPr>
          <w:rFonts w:ascii="Times New Roman" w:hAnsi="Times New Roman" w:cs="Times New Roman"/>
          <w:sz w:val="24"/>
          <w:szCs w:val="24"/>
        </w:rPr>
      </w:pPr>
    </w:p>
    <w:sectPr w:rsidR="004D77F9" w:rsidRPr="004D7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788"/>
    <w:rsid w:val="004D77F9"/>
    <w:rsid w:val="007D7788"/>
    <w:rsid w:val="00E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77F9"/>
    <w:rPr>
      <w:b/>
      <w:bCs/>
    </w:rPr>
  </w:style>
  <w:style w:type="paragraph" w:styleId="a4">
    <w:name w:val="Normal (Web)"/>
    <w:basedOn w:val="a"/>
    <w:uiPriority w:val="99"/>
    <w:semiHidden/>
    <w:unhideWhenUsed/>
    <w:rsid w:val="004D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ribut">
    <w:name w:val="atribut"/>
    <w:basedOn w:val="a0"/>
    <w:rsid w:val="004D7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77F9"/>
    <w:rPr>
      <w:b/>
      <w:bCs/>
    </w:rPr>
  </w:style>
  <w:style w:type="paragraph" w:styleId="a4">
    <w:name w:val="Normal (Web)"/>
    <w:basedOn w:val="a"/>
    <w:uiPriority w:val="99"/>
    <w:semiHidden/>
    <w:unhideWhenUsed/>
    <w:rsid w:val="004D7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ribut">
    <w:name w:val="atribut"/>
    <w:basedOn w:val="a0"/>
    <w:rsid w:val="004D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3</cp:revision>
  <dcterms:created xsi:type="dcterms:W3CDTF">2018-06-22T05:13:00Z</dcterms:created>
  <dcterms:modified xsi:type="dcterms:W3CDTF">2018-06-22T05:16:00Z</dcterms:modified>
</cp:coreProperties>
</file>